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5055123" w:rsidR="00CA5FD9" w:rsidRDefault="0037627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068FBE" wp14:editId="36E41677">
            <wp:extent cx="2253235" cy="5141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37935" r="12000" b="36298"/>
                    <a:stretch/>
                  </pic:blipFill>
                  <pic:spPr bwMode="auto">
                    <a:xfrm>
                      <a:off x="0" y="0"/>
                      <a:ext cx="2315146" cy="52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DFB" w:rsidRPr="6D9A2E05">
        <w:rPr>
          <w:rFonts w:ascii="Arial" w:hAnsi="Arial" w:cs="Arial"/>
          <w:sz w:val="22"/>
          <w:szCs w:val="22"/>
        </w:rPr>
        <w:t xml:space="preserve">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58CEB024" w:rsidR="00CA5FD9" w:rsidRDefault="0004415B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0101A3">
        <w:rPr>
          <w:rFonts w:ascii="Arial" w:hAnsi="Arial" w:cs="Arial"/>
          <w:b/>
          <w:bCs/>
          <w:sz w:val="22"/>
          <w:szCs w:val="22"/>
        </w:rPr>
        <w:t>1</w:t>
      </w:r>
      <w:r w:rsidR="007B4833">
        <w:rPr>
          <w:rFonts w:ascii="Arial" w:hAnsi="Arial" w:cs="Arial"/>
          <w:b/>
          <w:bCs/>
          <w:sz w:val="22"/>
          <w:szCs w:val="22"/>
        </w:rPr>
        <w:t>2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</w:t>
      </w:r>
      <w:r w:rsidR="000101A3">
        <w:rPr>
          <w:rFonts w:ascii="Arial" w:hAnsi="Arial" w:cs="Arial"/>
          <w:b/>
          <w:bCs/>
          <w:sz w:val="22"/>
          <w:szCs w:val="22"/>
        </w:rPr>
        <w:t>1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6AEDA72A" w:rsidR="00A511B9" w:rsidRPr="0004415B" w:rsidRDefault="000726F0" w:rsidP="6D9A2E05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333333"/>
          <w:sz w:val="28"/>
          <w:szCs w:val="28"/>
        </w:rPr>
      </w:pPr>
      <w:r w:rsidRPr="0004415B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="002F1EAF" w:rsidRPr="0004415B">
        <w:rPr>
          <w:rFonts w:ascii="Arial" w:hAnsi="Arial" w:cs="Arial"/>
          <w:b/>
          <w:bCs/>
          <w:color w:val="333333"/>
          <w:sz w:val="28"/>
          <w:szCs w:val="28"/>
        </w:rPr>
        <w:t xml:space="preserve">Nový parkovací dům v Praze na Černém Mostě </w:t>
      </w:r>
      <w:r w:rsidR="00A836B0" w:rsidRPr="0004415B">
        <w:rPr>
          <w:rFonts w:ascii="Arial" w:hAnsi="Arial" w:cs="Arial"/>
          <w:b/>
          <w:bCs/>
          <w:color w:val="333333"/>
          <w:sz w:val="28"/>
          <w:szCs w:val="28"/>
        </w:rPr>
        <w:t>zahájil</w:t>
      </w:r>
      <w:r w:rsidR="002F1EAF" w:rsidRPr="0004415B">
        <w:rPr>
          <w:rFonts w:ascii="Arial" w:hAnsi="Arial" w:cs="Arial"/>
          <w:b/>
          <w:bCs/>
          <w:color w:val="333333"/>
          <w:sz w:val="28"/>
          <w:szCs w:val="28"/>
        </w:rPr>
        <w:t xml:space="preserve"> svůj provoz </w:t>
      </w:r>
    </w:p>
    <w:p w14:paraId="51BA554D" w14:textId="77777777" w:rsidR="002F1EAF" w:rsidRDefault="002F1EAF" w:rsidP="00C3588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</w:p>
    <w:p w14:paraId="5B6FB29D" w14:textId="49A6FC82" w:rsidR="000E11DB" w:rsidRPr="002F124B" w:rsidRDefault="002A3516" w:rsidP="00C35886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8001AF">
        <w:rPr>
          <w:rFonts w:ascii="Arial" w:hAnsi="Arial" w:cs="Arial"/>
          <w:b/>
          <w:bCs/>
          <w:i/>
          <w:iCs/>
          <w:sz w:val="22"/>
          <w:szCs w:val="22"/>
        </w:rPr>
        <w:t>OBERMEYER HELIKA</w:t>
      </w:r>
      <w:r w:rsidR="00085B24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a.s.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v pozici generálního projektanta a autorského dozoru</w:t>
      </w:r>
      <w:r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úspěšně završila svoji </w:t>
      </w:r>
      <w:r w:rsidR="0065433B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činnost 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>na</w:t>
      </w:r>
      <w:r w:rsidR="00122DD7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927CE" w:rsidRPr="008001AF">
        <w:rPr>
          <w:rFonts w:ascii="Arial" w:hAnsi="Arial" w:cs="Arial"/>
          <w:b/>
          <w:bCs/>
          <w:i/>
          <w:iCs/>
          <w:sz w:val="22"/>
          <w:szCs w:val="22"/>
        </w:rPr>
        <w:t>veřejně prospěšné stavb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>ě</w:t>
      </w:r>
      <w:r w:rsidR="00E927CE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parkovacího domu P+R v Praze na Černém 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E927CE" w:rsidRPr="008001AF">
        <w:rPr>
          <w:rFonts w:ascii="Arial" w:hAnsi="Arial" w:cs="Arial"/>
          <w:b/>
          <w:bCs/>
          <w:i/>
          <w:iCs/>
          <w:sz w:val="22"/>
          <w:szCs w:val="22"/>
        </w:rPr>
        <w:t>ostě</w:t>
      </w:r>
      <w:r w:rsidR="0065433B" w:rsidRPr="008001AF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E927CE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>Čtyřpodlažní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parkovací dům v Chlumecké ulici</w:t>
      </w:r>
      <w:r w:rsidR="000E11DB" w:rsidRPr="008001AF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nabídne až 88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="00BA6585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parkovacích stání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AE0C8C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to</w:t>
      </w:r>
      <w:r w:rsidR="002F1EAF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včetně 89 stání pro vozidla na LPG/CNG</w:t>
      </w:r>
      <w:r w:rsidR="00AE0C8C" w:rsidRPr="008001AF">
        <w:rPr>
          <w:rFonts w:ascii="Arial" w:hAnsi="Arial" w:cs="Arial"/>
          <w:b/>
          <w:bCs/>
          <w:i/>
          <w:iCs/>
          <w:sz w:val="22"/>
          <w:szCs w:val="22"/>
        </w:rPr>
        <w:t>. Jsou zde také</w:t>
      </w:r>
      <w:r w:rsidR="00550B85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dobíjecí stanice pro elektromobily</w:t>
      </w:r>
      <w:r w:rsidR="00AE0C8C" w:rsidRPr="008001AF">
        <w:rPr>
          <w:rFonts w:ascii="Arial" w:hAnsi="Arial" w:cs="Arial"/>
          <w:b/>
          <w:bCs/>
          <w:i/>
          <w:iCs/>
          <w:sz w:val="22"/>
          <w:szCs w:val="22"/>
        </w:rPr>
        <w:t>, stání pro motocyklisty</w:t>
      </w:r>
      <w:r w:rsidR="00550B85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a </w:t>
      </w:r>
      <w:r w:rsidR="00AE0C8C" w:rsidRPr="008001AF">
        <w:rPr>
          <w:rFonts w:ascii="Arial" w:hAnsi="Arial" w:cs="Arial"/>
          <w:b/>
          <w:bCs/>
          <w:i/>
          <w:iCs/>
          <w:sz w:val="22"/>
          <w:szCs w:val="22"/>
        </w:rPr>
        <w:t>stojany</w:t>
      </w:r>
      <w:r w:rsidR="00F70F2F" w:rsidRPr="008001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E0C8C" w:rsidRPr="008001AF">
        <w:rPr>
          <w:rFonts w:ascii="Arial" w:hAnsi="Arial" w:cs="Arial"/>
          <w:b/>
          <w:bCs/>
          <w:i/>
          <w:iCs/>
          <w:sz w:val="22"/>
          <w:szCs w:val="22"/>
        </w:rPr>
        <w:t>pro kola</w:t>
      </w:r>
      <w:r w:rsidR="3EE309CA" w:rsidRPr="002F124B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65433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E0C8C">
        <w:rPr>
          <w:rFonts w:ascii="Arial" w:hAnsi="Arial" w:cs="Arial"/>
          <w:b/>
          <w:bCs/>
          <w:i/>
          <w:iCs/>
          <w:sz w:val="22"/>
          <w:szCs w:val="22"/>
        </w:rPr>
        <w:t>Parkovací dům dopln</w:t>
      </w:r>
      <w:r w:rsidR="007B4833">
        <w:rPr>
          <w:rFonts w:ascii="Arial" w:hAnsi="Arial" w:cs="Arial"/>
          <w:b/>
          <w:bCs/>
          <w:i/>
          <w:iCs/>
          <w:sz w:val="22"/>
          <w:szCs w:val="22"/>
        </w:rPr>
        <w:t>il</w:t>
      </w:r>
      <w:r w:rsidR="00DB53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5433B">
        <w:rPr>
          <w:rFonts w:ascii="Arial" w:hAnsi="Arial" w:cs="Arial"/>
          <w:b/>
          <w:bCs/>
          <w:i/>
          <w:iCs/>
          <w:sz w:val="22"/>
          <w:szCs w:val="22"/>
        </w:rPr>
        <w:t>celoměstsk</w:t>
      </w:r>
      <w:r w:rsidR="00AE0C8C">
        <w:rPr>
          <w:rFonts w:ascii="Arial" w:hAnsi="Arial" w:cs="Arial"/>
          <w:b/>
          <w:bCs/>
          <w:i/>
          <w:iCs/>
          <w:sz w:val="22"/>
          <w:szCs w:val="22"/>
        </w:rPr>
        <w:t>ý</w:t>
      </w:r>
      <w:r w:rsidR="0065433B">
        <w:rPr>
          <w:rFonts w:ascii="Arial" w:hAnsi="Arial" w:cs="Arial"/>
          <w:b/>
          <w:bCs/>
          <w:i/>
          <w:iCs/>
          <w:sz w:val="22"/>
          <w:szCs w:val="22"/>
        </w:rPr>
        <w:t xml:space="preserve"> systé</w:t>
      </w:r>
      <w:r w:rsidR="00AE0C8C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65433B">
        <w:rPr>
          <w:rFonts w:ascii="Arial" w:hAnsi="Arial" w:cs="Arial"/>
          <w:b/>
          <w:bCs/>
          <w:i/>
          <w:iCs/>
          <w:sz w:val="22"/>
          <w:szCs w:val="22"/>
        </w:rPr>
        <w:t xml:space="preserve"> P+R</w:t>
      </w:r>
      <w:r w:rsidR="00F70F2F">
        <w:rPr>
          <w:rFonts w:ascii="Arial" w:hAnsi="Arial" w:cs="Arial"/>
          <w:b/>
          <w:bCs/>
          <w:i/>
          <w:iCs/>
          <w:sz w:val="22"/>
          <w:szCs w:val="22"/>
        </w:rPr>
        <w:t xml:space="preserve"> a </w:t>
      </w:r>
      <w:r w:rsidR="009B0D96">
        <w:rPr>
          <w:rFonts w:ascii="Arial" w:hAnsi="Arial" w:cs="Arial"/>
          <w:b/>
          <w:bCs/>
          <w:i/>
          <w:iCs/>
          <w:sz w:val="22"/>
          <w:szCs w:val="22"/>
        </w:rPr>
        <w:t>zmírní</w:t>
      </w:r>
      <w:r w:rsidR="00F70F2F">
        <w:rPr>
          <w:rFonts w:ascii="Arial" w:hAnsi="Arial" w:cs="Arial"/>
          <w:b/>
          <w:bCs/>
          <w:i/>
          <w:iCs/>
          <w:sz w:val="22"/>
          <w:szCs w:val="22"/>
        </w:rPr>
        <w:t xml:space="preserve"> nedostatek parkovacích míst v této lokalitě. </w:t>
      </w:r>
      <w:r w:rsidR="681A555D" w:rsidRPr="002F124B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>nvestor</w:t>
      </w:r>
      <w:r w:rsidR="009B0D96">
        <w:rPr>
          <w:rFonts w:ascii="Arial" w:hAnsi="Arial" w:cs="Arial"/>
          <w:b/>
          <w:bCs/>
          <w:i/>
          <w:iCs/>
          <w:sz w:val="22"/>
          <w:szCs w:val="22"/>
        </w:rPr>
        <w:t>em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62BA23A6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projektu 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>je Magistrát hl. města Prahy –</w:t>
      </w:r>
      <w:r w:rsidR="00910C68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86D5F" w:rsidRPr="002F124B">
        <w:rPr>
          <w:rFonts w:ascii="Arial" w:hAnsi="Arial" w:cs="Arial"/>
          <w:b/>
          <w:bCs/>
          <w:i/>
          <w:iCs/>
          <w:sz w:val="22"/>
          <w:szCs w:val="22"/>
        </w:rPr>
        <w:t>Odbor investiční</w:t>
      </w:r>
      <w:r w:rsidR="0065433B">
        <w:rPr>
          <w:rFonts w:ascii="Arial" w:hAnsi="Arial" w:cs="Arial"/>
          <w:b/>
          <w:i/>
          <w:iCs/>
          <w:sz w:val="22"/>
          <w:szCs w:val="22"/>
        </w:rPr>
        <w:t>, výše investice činí 525 mil. Kč bez DPH.</w:t>
      </w:r>
    </w:p>
    <w:p w14:paraId="600807F2" w14:textId="0C71E85C" w:rsidR="002F124B" w:rsidRDefault="002F124B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37E557A1" w14:textId="0B2F8660" w:rsidR="00E448E8" w:rsidRPr="0004415B" w:rsidRDefault="0065433B" w:rsidP="00F70F2F">
      <w:pPr>
        <w:tabs>
          <w:tab w:val="left" w:pos="9088"/>
        </w:tabs>
        <w:spacing w:line="360" w:lineRule="auto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Ing. Jiří. Strašil, vedoucí projektu z Obermeyer Helika </w:t>
      </w:r>
      <w:r w:rsidR="00550B85">
        <w:rPr>
          <w:rFonts w:ascii="Arial" w:hAnsi="Arial" w:cs="Arial"/>
          <w:color w:val="333333"/>
          <w:sz w:val="22"/>
          <w:szCs w:val="22"/>
        </w:rPr>
        <w:t>hovoří o detailech průběhu prací: „</w:t>
      </w:r>
      <w:r w:rsidR="00550B85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Stavba se nachází v dopravně obtížné lokalitě. Pozemek je obklopen ze všech čtyř stran rušnými silničními komunikacemi.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Řešili jsme tak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 xml:space="preserve"> náročné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přeložky inženýrských sítí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>, například vysokotlakého plynovodu a vodovodního přivaděče, a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napojení na infrastrukturu města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>.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>S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oučástí projektu byl</w:t>
      </w:r>
      <w:r w:rsidR="0004415B">
        <w:rPr>
          <w:rFonts w:ascii="Arial" w:hAnsi="Arial" w:cs="Arial"/>
          <w:i/>
          <w:iCs/>
          <w:color w:val="333333"/>
          <w:sz w:val="22"/>
          <w:szCs w:val="22"/>
        </w:rPr>
        <w:t>o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i 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 xml:space="preserve">rozšíření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tř</w:t>
      </w:r>
      <w:r w:rsidR="0004415B">
        <w:rPr>
          <w:rFonts w:ascii="Arial" w:hAnsi="Arial" w:cs="Arial"/>
          <w:i/>
          <w:iCs/>
          <w:color w:val="333333"/>
          <w:sz w:val="22"/>
          <w:szCs w:val="22"/>
        </w:rPr>
        <w:t>í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křižovat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>e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k</w:t>
      </w:r>
      <w:r w:rsidR="0070683D">
        <w:rPr>
          <w:rFonts w:ascii="Arial" w:hAnsi="Arial" w:cs="Arial"/>
          <w:i/>
          <w:iCs/>
          <w:color w:val="333333"/>
          <w:sz w:val="22"/>
          <w:szCs w:val="22"/>
        </w:rPr>
        <w:t xml:space="preserve"> a jejich doplnění o semafory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. </w:t>
      </w:r>
      <w:r w:rsidR="00550B85" w:rsidRPr="000101A3">
        <w:rPr>
          <w:rFonts w:ascii="Arial" w:hAnsi="Arial" w:cs="Arial"/>
          <w:i/>
          <w:iCs/>
          <w:color w:val="333333"/>
          <w:sz w:val="22"/>
          <w:szCs w:val="22"/>
        </w:rPr>
        <w:t>Pro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A7325F">
        <w:rPr>
          <w:rFonts w:ascii="Arial" w:hAnsi="Arial" w:cs="Arial"/>
          <w:i/>
          <w:iCs/>
          <w:color w:val="333333"/>
          <w:sz w:val="22"/>
          <w:szCs w:val="22"/>
        </w:rPr>
        <w:t>hladkou a bezproblémovou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realizaci</w:t>
      </w:r>
      <w:r w:rsidR="00550B85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 jsme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proto </w:t>
      </w:r>
      <w:r w:rsidR="00550B85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vytvořili speciální harmonogram prací, který zohledňoval požadavky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 xml:space="preserve">vycházející od investora, </w:t>
      </w:r>
      <w:r w:rsidR="00A7325F">
        <w:rPr>
          <w:rFonts w:ascii="Arial" w:hAnsi="Arial" w:cs="Arial"/>
          <w:i/>
          <w:iCs/>
          <w:color w:val="333333"/>
          <w:sz w:val="22"/>
          <w:szCs w:val="22"/>
        </w:rPr>
        <w:t xml:space="preserve">zhotovitele,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dotčených</w:t>
      </w:r>
      <w:r w:rsidR="0004415B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E448E8" w:rsidRPr="000101A3">
        <w:rPr>
          <w:rFonts w:ascii="Arial" w:hAnsi="Arial" w:cs="Arial"/>
          <w:i/>
          <w:iCs/>
          <w:color w:val="333333"/>
          <w:sz w:val="22"/>
          <w:szCs w:val="22"/>
        </w:rPr>
        <w:t>úřadů i místních obchodních domů.</w:t>
      </w:r>
      <w:r w:rsidR="000101A3">
        <w:rPr>
          <w:rFonts w:ascii="Arial" w:hAnsi="Arial" w:cs="Arial"/>
          <w:i/>
          <w:iCs/>
          <w:color w:val="333333"/>
          <w:sz w:val="22"/>
          <w:szCs w:val="22"/>
        </w:rPr>
        <w:t>“</w:t>
      </w:r>
      <w:r w:rsidR="00E448E8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70F38F97" w14:textId="77777777" w:rsidR="0065433B" w:rsidRDefault="0065433B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10E279D0" w14:textId="4DB8DC39" w:rsidR="000101A3" w:rsidRDefault="0065433B" w:rsidP="00E448E8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Parkovací dům umožní parkování pro 886 vozů. </w:t>
      </w:r>
      <w:r w:rsidR="00E448E8">
        <w:rPr>
          <w:rFonts w:ascii="Arial" w:hAnsi="Arial" w:cs="Arial"/>
          <w:color w:val="333333"/>
          <w:sz w:val="22"/>
          <w:szCs w:val="22"/>
        </w:rPr>
        <w:t xml:space="preserve">Díky otevřené konstrukci bylo možné vyčlenit </w:t>
      </w:r>
      <w:r>
        <w:rPr>
          <w:rFonts w:ascii="Arial" w:hAnsi="Arial" w:cs="Arial"/>
          <w:color w:val="333333"/>
          <w:sz w:val="22"/>
          <w:szCs w:val="22"/>
        </w:rPr>
        <w:t>89 míst pro vozy s CNG/LPG</w:t>
      </w:r>
      <w:r w:rsidR="00E448E8">
        <w:rPr>
          <w:rFonts w:ascii="Arial" w:hAnsi="Arial" w:cs="Arial"/>
          <w:color w:val="333333"/>
          <w:sz w:val="22"/>
          <w:szCs w:val="22"/>
        </w:rPr>
        <w:t xml:space="preserve">. </w:t>
      </w:r>
      <w:r w:rsidR="00061DAD">
        <w:rPr>
          <w:rFonts w:ascii="Arial" w:hAnsi="Arial" w:cs="Arial"/>
          <w:color w:val="333333"/>
          <w:sz w:val="22"/>
          <w:szCs w:val="22"/>
        </w:rPr>
        <w:t>B</w:t>
      </w:r>
      <w:r w:rsidR="00E448E8">
        <w:rPr>
          <w:rFonts w:ascii="Arial" w:hAnsi="Arial" w:cs="Arial"/>
          <w:color w:val="333333"/>
          <w:sz w:val="22"/>
          <w:szCs w:val="22"/>
        </w:rPr>
        <w:t xml:space="preserve">udoucí uživatelé </w:t>
      </w:r>
      <w:r w:rsidR="00061DAD">
        <w:rPr>
          <w:rFonts w:ascii="Arial" w:hAnsi="Arial" w:cs="Arial"/>
          <w:color w:val="333333"/>
          <w:sz w:val="22"/>
          <w:szCs w:val="22"/>
        </w:rPr>
        <w:t xml:space="preserve">zde </w:t>
      </w:r>
      <w:r w:rsidR="009B0D96">
        <w:rPr>
          <w:rFonts w:ascii="Arial" w:hAnsi="Arial" w:cs="Arial"/>
          <w:color w:val="333333"/>
          <w:sz w:val="22"/>
          <w:szCs w:val="22"/>
        </w:rPr>
        <w:t>najdou</w:t>
      </w:r>
      <w:r>
        <w:rPr>
          <w:rFonts w:ascii="Arial" w:hAnsi="Arial" w:cs="Arial"/>
          <w:color w:val="333333"/>
          <w:sz w:val="22"/>
          <w:szCs w:val="22"/>
        </w:rPr>
        <w:t xml:space="preserve"> 8 nabíjecích stanic pro elektromobily</w:t>
      </w:r>
      <w:r w:rsidR="00AE0C8C">
        <w:rPr>
          <w:rFonts w:ascii="Arial" w:hAnsi="Arial" w:cs="Arial"/>
          <w:color w:val="333333"/>
          <w:sz w:val="22"/>
          <w:szCs w:val="22"/>
        </w:rPr>
        <w:t>, parkovací místa pro motocyklisty</w:t>
      </w:r>
      <w:r>
        <w:rPr>
          <w:rFonts w:ascii="Arial" w:hAnsi="Arial" w:cs="Arial"/>
          <w:color w:val="333333"/>
          <w:sz w:val="22"/>
          <w:szCs w:val="22"/>
        </w:rPr>
        <w:t xml:space="preserve"> a 38 </w:t>
      </w:r>
      <w:r w:rsidR="00E448E8">
        <w:rPr>
          <w:rFonts w:ascii="Arial" w:hAnsi="Arial" w:cs="Arial"/>
          <w:color w:val="333333"/>
          <w:sz w:val="22"/>
          <w:szCs w:val="22"/>
        </w:rPr>
        <w:t>uzamykatelných stojanů</w:t>
      </w:r>
      <w:r>
        <w:rPr>
          <w:rFonts w:ascii="Arial" w:hAnsi="Arial" w:cs="Arial"/>
          <w:color w:val="333333"/>
          <w:sz w:val="22"/>
          <w:szCs w:val="22"/>
        </w:rPr>
        <w:t xml:space="preserve"> pro </w:t>
      </w:r>
      <w:r w:rsidR="00E448E8">
        <w:rPr>
          <w:rFonts w:ascii="Arial" w:hAnsi="Arial" w:cs="Arial"/>
          <w:color w:val="333333"/>
          <w:sz w:val="22"/>
          <w:szCs w:val="22"/>
        </w:rPr>
        <w:t>kola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3891DD11" w14:textId="77777777" w:rsidR="000101A3" w:rsidRDefault="000101A3" w:rsidP="00E448E8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763399C1" w14:textId="740A0105" w:rsidR="00E448E8" w:rsidRPr="0004415B" w:rsidRDefault="00E448E8" w:rsidP="00E448E8">
      <w:pPr>
        <w:tabs>
          <w:tab w:val="left" w:pos="9088"/>
        </w:tabs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E448E8">
        <w:rPr>
          <w:rFonts w:ascii="Arial" w:hAnsi="Arial" w:cs="Arial"/>
          <w:i/>
          <w:iCs/>
          <w:color w:val="000000"/>
          <w:sz w:val="22"/>
          <w:szCs w:val="22"/>
        </w:rPr>
        <w:t xml:space="preserve">Ve svých projektech dbáme </w:t>
      </w:r>
      <w:r w:rsidR="008001AF">
        <w:rPr>
          <w:rFonts w:ascii="Arial" w:hAnsi="Arial" w:cs="Arial"/>
          <w:i/>
          <w:iCs/>
          <w:color w:val="000000"/>
          <w:sz w:val="22"/>
          <w:szCs w:val="22"/>
        </w:rPr>
        <w:t xml:space="preserve">též </w:t>
      </w:r>
      <w:r w:rsidRPr="00E448E8">
        <w:rPr>
          <w:rFonts w:ascii="Arial" w:hAnsi="Arial" w:cs="Arial"/>
          <w:i/>
          <w:iCs/>
          <w:color w:val="000000"/>
          <w:sz w:val="22"/>
          <w:szCs w:val="22"/>
        </w:rPr>
        <w:t xml:space="preserve">na dodržování zásad přístupu pro imobilní osoby. </w:t>
      </w:r>
      <w:r w:rsidR="00061DAD">
        <w:rPr>
          <w:rFonts w:ascii="Arial" w:hAnsi="Arial" w:cs="Arial"/>
          <w:i/>
          <w:iCs/>
          <w:color w:val="000000"/>
          <w:sz w:val="22"/>
          <w:szCs w:val="22"/>
        </w:rPr>
        <w:t xml:space="preserve">Celý objekt je pro ně </w:t>
      </w:r>
      <w:r w:rsidR="0004415B">
        <w:rPr>
          <w:rFonts w:ascii="Arial" w:hAnsi="Arial" w:cs="Arial"/>
          <w:i/>
          <w:iCs/>
          <w:color w:val="000000"/>
          <w:sz w:val="22"/>
          <w:szCs w:val="22"/>
        </w:rPr>
        <w:t>komfortně</w:t>
      </w:r>
      <w:r w:rsidRPr="00E448E8">
        <w:rPr>
          <w:rFonts w:ascii="Arial" w:hAnsi="Arial" w:cs="Arial"/>
          <w:i/>
          <w:iCs/>
          <w:color w:val="000000"/>
          <w:sz w:val="22"/>
          <w:szCs w:val="22"/>
        </w:rPr>
        <w:t xml:space="preserve"> dosažitelný, stání jsou široká a pohodlná podle novější normy, která počítá i s vozy SUV</w:t>
      </w:r>
      <w:r w:rsid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061DAD">
        <w:rPr>
          <w:rFonts w:ascii="Arial" w:hAnsi="Arial" w:cs="Arial"/>
          <w:i/>
          <w:iCs/>
          <w:color w:val="000000"/>
          <w:sz w:val="22"/>
          <w:szCs w:val="22"/>
        </w:rPr>
        <w:t xml:space="preserve">Navíc je zde vyhrazeno 22 míst pro handicapované a 22 </w:t>
      </w:r>
      <w:r w:rsidR="0004415B">
        <w:rPr>
          <w:rFonts w:ascii="Arial" w:hAnsi="Arial" w:cs="Arial"/>
          <w:i/>
          <w:iCs/>
          <w:color w:val="000000"/>
          <w:sz w:val="22"/>
          <w:szCs w:val="22"/>
        </w:rPr>
        <w:t xml:space="preserve">stání </w:t>
      </w:r>
      <w:r w:rsidR="00061DAD">
        <w:rPr>
          <w:rFonts w:ascii="Arial" w:hAnsi="Arial" w:cs="Arial"/>
          <w:i/>
          <w:iCs/>
          <w:color w:val="000000"/>
          <w:sz w:val="22"/>
          <w:szCs w:val="22"/>
        </w:rPr>
        <w:t>pro rodin</w:t>
      </w:r>
      <w:r w:rsidR="00B1280E">
        <w:rPr>
          <w:rFonts w:ascii="Arial" w:hAnsi="Arial" w:cs="Arial"/>
          <w:i/>
          <w:iCs/>
          <w:color w:val="000000"/>
          <w:sz w:val="22"/>
          <w:szCs w:val="22"/>
        </w:rPr>
        <w:t>né vozy.</w:t>
      </w:r>
      <w:r w:rsidR="0004415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E448E8">
        <w:rPr>
          <w:rFonts w:ascii="Arial" w:hAnsi="Arial" w:cs="Arial"/>
          <w:i/>
          <w:iCs/>
          <w:color w:val="000000"/>
          <w:sz w:val="22"/>
          <w:szCs w:val="22"/>
        </w:rPr>
        <w:t>Věřím, že budoucí uživatelé ocení přímé napojení na metro,</w:t>
      </w:r>
      <w:r w:rsid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 které je dostupné</w:t>
      </w:r>
      <w:r w:rsidRPr="00E448E8">
        <w:rPr>
          <w:rFonts w:ascii="Arial" w:hAnsi="Arial" w:cs="Arial"/>
          <w:i/>
          <w:iCs/>
          <w:color w:val="000000"/>
          <w:sz w:val="22"/>
          <w:szCs w:val="22"/>
        </w:rPr>
        <w:t xml:space="preserve"> přes nová schodiště a rampy</w:t>
      </w:r>
      <w:r w:rsidR="0004415B"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color w:val="000000"/>
          <w:sz w:val="22"/>
          <w:szCs w:val="22"/>
        </w:rPr>
        <w:t xml:space="preserve">zmiňuje Ing. Jiří Strašil. </w:t>
      </w:r>
      <w:r w:rsidR="000101A3" w:rsidRPr="000101A3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Při vytváření projektu jsme důsledně dbali na budoucí úsporu energií, budova tak splňuje ekologické standardy EU. Díky otevřenému </w:t>
      </w:r>
      <w:r w:rsidRPr="000101A3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konceptu a volné fasádě z lamel došlo k úspoře potrubí a </w:t>
      </w:r>
      <w:r w:rsidR="0070683D">
        <w:rPr>
          <w:rFonts w:ascii="Arial" w:hAnsi="Arial" w:cs="Arial"/>
          <w:i/>
          <w:iCs/>
          <w:color w:val="000000"/>
          <w:sz w:val="22"/>
          <w:szCs w:val="22"/>
        </w:rPr>
        <w:t>strojního zařízení</w:t>
      </w:r>
      <w:r w:rsidRP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 VZT a tím snížení energetické náročnosti objektu. </w:t>
      </w:r>
      <w:r w:rsidR="00AE0C8C" w:rsidRP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Náročnou a drahou vzduchotechniku jsme díky promyšlenému projektu nevedli plošně, nýbrž jen </w:t>
      </w:r>
      <w:r w:rsidR="0070683D">
        <w:rPr>
          <w:rFonts w:ascii="Arial" w:hAnsi="Arial" w:cs="Arial"/>
          <w:i/>
          <w:iCs/>
          <w:color w:val="000000"/>
          <w:sz w:val="22"/>
          <w:szCs w:val="22"/>
        </w:rPr>
        <w:t xml:space="preserve">bodově </w:t>
      </w:r>
      <w:r w:rsidR="00AE0C8C" w:rsidRPr="000101A3">
        <w:rPr>
          <w:rFonts w:ascii="Arial" w:hAnsi="Arial" w:cs="Arial"/>
          <w:i/>
          <w:iCs/>
          <w:color w:val="000000"/>
          <w:sz w:val="22"/>
          <w:szCs w:val="22"/>
        </w:rPr>
        <w:t>v určitých částech budovy. Také čidla osvětlení jsou využívána pro jednotlivé poloviny pater. Celý objekt je ovládaný moderním systémem měření a regulace, který hlídá spotřebu energií v objektu a také zapíná vzduchotechniku, pokud stup</w:t>
      </w:r>
      <w:r w:rsidR="000101A3" w:rsidRPr="000101A3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="00AE0C8C" w:rsidRPr="000101A3">
        <w:rPr>
          <w:rFonts w:ascii="Arial" w:hAnsi="Arial" w:cs="Arial"/>
          <w:i/>
          <w:iCs/>
          <w:color w:val="000000"/>
          <w:sz w:val="22"/>
          <w:szCs w:val="22"/>
        </w:rPr>
        <w:t>ň CO</w:t>
      </w:r>
      <w:r w:rsidR="0070683D" w:rsidRPr="0070683D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2</w:t>
      </w:r>
      <w:r w:rsidR="00AE0C8C" w:rsidRPr="000101A3">
        <w:rPr>
          <w:rFonts w:ascii="Arial" w:hAnsi="Arial" w:cs="Arial"/>
          <w:i/>
          <w:iCs/>
          <w:color w:val="000000"/>
          <w:sz w:val="22"/>
          <w:szCs w:val="22"/>
        </w:rPr>
        <w:t xml:space="preserve"> překročí přijatelnou hladinu</w:t>
      </w:r>
      <w:r w:rsidR="0004415B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0101A3" w:rsidRPr="000101A3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="00AE0C8C">
        <w:rPr>
          <w:rFonts w:ascii="Arial" w:hAnsi="Arial" w:cs="Arial"/>
          <w:color w:val="000000"/>
          <w:sz w:val="22"/>
          <w:szCs w:val="22"/>
        </w:rPr>
        <w:t xml:space="preserve"> doplňu</w:t>
      </w:r>
      <w:r w:rsidR="000101A3">
        <w:rPr>
          <w:rFonts w:ascii="Arial" w:hAnsi="Arial" w:cs="Arial"/>
          <w:color w:val="000000"/>
          <w:sz w:val="22"/>
          <w:szCs w:val="22"/>
        </w:rPr>
        <w:t>j</w:t>
      </w:r>
      <w:r w:rsidR="00AE0C8C">
        <w:rPr>
          <w:rFonts w:ascii="Arial" w:hAnsi="Arial" w:cs="Arial"/>
          <w:color w:val="000000"/>
          <w:sz w:val="22"/>
          <w:szCs w:val="22"/>
        </w:rPr>
        <w:t xml:space="preserve">e detaily projektu Ing. Jiří Strašil z Obermeyer Helika. </w:t>
      </w:r>
    </w:p>
    <w:p w14:paraId="067942CB" w14:textId="1CC602C2" w:rsidR="00E448E8" w:rsidRDefault="00E448E8" w:rsidP="00E448E8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119B912" w14:textId="54DFB78F" w:rsidR="00F66C61" w:rsidRPr="0004415B" w:rsidRDefault="00F66C61" w:rsidP="00F66C61">
      <w:pPr>
        <w:tabs>
          <w:tab w:val="left" w:pos="9088"/>
        </w:tabs>
        <w:spacing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B44FC12" wp14:editId="2A569797">
            <wp:simplePos x="0" y="0"/>
            <wp:positionH relativeFrom="column">
              <wp:posOffset>2557780</wp:posOffset>
            </wp:positionH>
            <wp:positionV relativeFrom="paragraph">
              <wp:posOffset>57785</wp:posOffset>
            </wp:positionV>
            <wp:extent cx="3199765" cy="2135505"/>
            <wp:effectExtent l="0" t="0" r="635" b="0"/>
            <wp:wrapTight wrapText="bothSides">
              <wp:wrapPolygon edited="0">
                <wp:start x="0" y="0"/>
                <wp:lineTo x="0" y="21452"/>
                <wp:lineTo x="21519" y="21452"/>
                <wp:lineTo x="21519" y="0"/>
                <wp:lineTo x="0" y="0"/>
              </wp:wrapPolygon>
            </wp:wrapTight>
            <wp:docPr id="5" name="Obrázek 5" descr="Obsah obrázku obloha, silnice, exteriér, m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bloha, silnice, exteriér, mos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2"/>
          <w:szCs w:val="22"/>
        </w:rPr>
        <w:t xml:space="preserve">Fotografie č. 1: </w:t>
      </w:r>
      <w:r w:rsidRPr="0004415B">
        <w:rPr>
          <w:rFonts w:ascii="Arial" w:hAnsi="Arial" w:cs="Arial"/>
          <w:i/>
          <w:iCs/>
          <w:sz w:val="22"/>
          <w:szCs w:val="22"/>
        </w:rPr>
        <w:t>Při vytváření projektu jsme důsledně dbali na budoucí úsporu energií. Náročnou a drahou vzduchotechniku jsme díky promyšlenému projektu nevedli plošně, nýbrž jen bodově v určitých částech budovy.  Také čidla osvětlení jsou využívána pro jednotlivé poloviny pater.</w:t>
      </w:r>
      <w:r w:rsidRPr="00F66C61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</w:p>
    <w:p w14:paraId="42DDAF8C" w14:textId="1C62E7C1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1961971B" w14:textId="3E24AF41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1040E2E0" w14:textId="77777777" w:rsidR="000542C7" w:rsidRDefault="000542C7" w:rsidP="00F66C61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20C0044B" w14:textId="3E27DACE" w:rsidR="000542C7" w:rsidRDefault="000542C7" w:rsidP="00F66C61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423A5362" wp14:editId="016B1F1A">
            <wp:simplePos x="0" y="0"/>
            <wp:positionH relativeFrom="column">
              <wp:posOffset>2555355</wp:posOffset>
            </wp:positionH>
            <wp:positionV relativeFrom="paragraph">
              <wp:posOffset>210925</wp:posOffset>
            </wp:positionV>
            <wp:extent cx="3176905" cy="2115820"/>
            <wp:effectExtent l="0" t="0" r="0" b="5080"/>
            <wp:wrapTight wrapText="bothSides">
              <wp:wrapPolygon edited="0">
                <wp:start x="0" y="0"/>
                <wp:lineTo x="0" y="21522"/>
                <wp:lineTo x="21501" y="21522"/>
                <wp:lineTo x="21501" y="0"/>
                <wp:lineTo x="0" y="0"/>
              </wp:wrapPolygon>
            </wp:wrapTight>
            <wp:docPr id="6" name="Obrázek 6" descr="Obsah obrázku interiér, strop, patro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interiér, strop, patro, budov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8C2FC" w14:textId="78E40952" w:rsidR="00F66C61" w:rsidRPr="00F66C61" w:rsidRDefault="000542C7" w:rsidP="00F66C61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859491E" wp14:editId="1A086CD5">
            <wp:simplePos x="0" y="0"/>
            <wp:positionH relativeFrom="column">
              <wp:posOffset>-635</wp:posOffset>
            </wp:positionH>
            <wp:positionV relativeFrom="paragraph">
              <wp:posOffset>1499328</wp:posOffset>
            </wp:positionV>
            <wp:extent cx="2480310" cy="1656080"/>
            <wp:effectExtent l="0" t="0" r="0" b="0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7" name="Obrázek 7" descr="Obsah obrázku interiér, patro, strop, sta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, patro, strop, stani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C61">
        <w:rPr>
          <w:rFonts w:ascii="Arial" w:hAnsi="Arial" w:cs="Arial"/>
          <w:color w:val="333333"/>
          <w:sz w:val="22"/>
          <w:szCs w:val="22"/>
        </w:rPr>
        <w:t>Fotografie č. 2</w:t>
      </w:r>
      <w:r>
        <w:rPr>
          <w:rFonts w:ascii="Arial" w:hAnsi="Arial" w:cs="Arial"/>
          <w:color w:val="333333"/>
          <w:sz w:val="22"/>
          <w:szCs w:val="22"/>
        </w:rPr>
        <w:t>,3</w:t>
      </w:r>
      <w:r w:rsidR="00F66C61">
        <w:rPr>
          <w:rFonts w:ascii="Arial" w:hAnsi="Arial" w:cs="Arial"/>
          <w:color w:val="333333"/>
          <w:sz w:val="22"/>
          <w:szCs w:val="22"/>
        </w:rPr>
        <w:t xml:space="preserve">: </w:t>
      </w:r>
      <w:r w:rsidR="00F66C61" w:rsidRPr="008D3005">
        <w:rPr>
          <w:rFonts w:ascii="Arial" w:hAnsi="Arial" w:cs="Arial"/>
          <w:i/>
          <w:iCs/>
          <w:sz w:val="22"/>
          <w:szCs w:val="22"/>
        </w:rPr>
        <w:t>Parkovací dům P+R Černý most nabízí 89 stání pro vozidla na LPG/CNG. Oproti jiným uzavřeným parkovacím domům je to umožněno díky otevřenému konceptu a volné fasádě.</w:t>
      </w:r>
    </w:p>
    <w:p w14:paraId="71ED0600" w14:textId="29107EFA" w:rsidR="00F66C61" w:rsidRPr="008D3005" w:rsidRDefault="00F66C61" w:rsidP="00F66C61">
      <w:pPr>
        <w:tabs>
          <w:tab w:val="left" w:pos="9088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D0C20A4" w14:textId="33011B23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454D0A1F" w14:textId="77777777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378A193C" w14:textId="77777777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47F6E1B2" w14:textId="77777777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3D4DC4" w14:textId="77777777" w:rsidR="00F66C61" w:rsidRDefault="00F66C61" w:rsidP="00F66C6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787094FF" w14:textId="77777777" w:rsidR="000542C7" w:rsidRDefault="000542C7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C67C07" w14:textId="77777777" w:rsidR="000542C7" w:rsidRDefault="000542C7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730DFC" w14:textId="77777777" w:rsidR="000542C7" w:rsidRDefault="000542C7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E1F342" w14:textId="77777777" w:rsidR="000542C7" w:rsidRDefault="000542C7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B78C34" w14:textId="41EC861E" w:rsidR="000101A3" w:rsidRDefault="000101A3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001AF">
        <w:rPr>
          <w:rFonts w:ascii="Arial" w:hAnsi="Arial" w:cs="Arial"/>
          <w:color w:val="000000"/>
          <w:sz w:val="22"/>
          <w:szCs w:val="22"/>
        </w:rPr>
        <w:lastRenderedPageBreak/>
        <w:t>Vizualizace: Na první pohled jistě zaujme fasáda objektu</w:t>
      </w:r>
      <w:r w:rsidR="008001AF" w:rsidRPr="008001A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Vlastní fasádu tvoří lamely, které využitím různých natočení a zbarvení dynamicky mění </w:t>
      </w:r>
      <w:r w:rsidR="0070683D">
        <w:rPr>
          <w:rFonts w:ascii="Arial" w:hAnsi="Arial" w:cs="Arial"/>
          <w:color w:val="000000"/>
          <w:sz w:val="22"/>
          <w:szCs w:val="22"/>
        </w:rPr>
        <w:t>výraz z jednotlivých ploch</w:t>
      </w:r>
      <w:r>
        <w:rPr>
          <w:rFonts w:ascii="Arial" w:hAnsi="Arial" w:cs="Arial"/>
          <w:color w:val="000000"/>
          <w:sz w:val="22"/>
          <w:szCs w:val="22"/>
        </w:rPr>
        <w:t xml:space="preserve">. Na jaře se fasáda díky automatickému zavlažování krásně zazelená a zkrášlí tak dopravně rušnou část města. </w:t>
      </w:r>
      <w:r w:rsidR="00F66C61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2E825F4" wp14:editId="4F4167A9">
            <wp:extent cx="5932154" cy="1265944"/>
            <wp:effectExtent l="0" t="0" r="0" b="4445"/>
            <wp:docPr id="2" name="Obrázek 2" descr="Obsah obrázku text, tráva, silnice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tráva, silnice, obloh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074" cy="128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8910D" w14:textId="1E61F3EA" w:rsidR="0004415B" w:rsidRDefault="0004415B" w:rsidP="000101A3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7DC85C" w14:textId="4F0757E5" w:rsidR="008D3005" w:rsidRDefault="008D3005" w:rsidP="008D3005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03F62C0F" w14:textId="3A62DC0F" w:rsidR="00F66C61" w:rsidRPr="00F66C61" w:rsidRDefault="00F66C61" w:rsidP="00F66C61">
      <w:pPr>
        <w:tabs>
          <w:tab w:val="left" w:pos="9088"/>
        </w:tabs>
        <w:spacing w:line="320" w:lineRule="atLeast"/>
        <w:rPr>
          <w:rFonts w:ascii="Arial" w:hAnsi="Arial" w:cs="Arial"/>
          <w:sz w:val="22"/>
          <w:szCs w:val="22"/>
        </w:rPr>
      </w:pPr>
      <w:r w:rsidRPr="00F66C61">
        <w:rPr>
          <w:rFonts w:ascii="Arial" w:hAnsi="Arial" w:cs="Arial"/>
          <w:sz w:val="22"/>
          <w:szCs w:val="22"/>
        </w:rPr>
        <w:t>Foto</w:t>
      </w:r>
      <w:r w:rsidRPr="00F66C61">
        <w:rPr>
          <w:rFonts w:ascii="Arial" w:hAnsi="Arial" w:cs="Arial"/>
          <w:sz w:val="22"/>
          <w:szCs w:val="22"/>
        </w:rPr>
        <w:t xml:space="preserve">grafie </w:t>
      </w:r>
      <w:r w:rsidRPr="00F66C61">
        <w:rPr>
          <w:rFonts w:ascii="Arial" w:hAnsi="Arial" w:cs="Arial"/>
          <w:sz w:val="22"/>
          <w:szCs w:val="22"/>
        </w:rPr>
        <w:t>č.1–</w:t>
      </w:r>
      <w:r w:rsidR="000542C7">
        <w:rPr>
          <w:rFonts w:ascii="Arial" w:hAnsi="Arial" w:cs="Arial"/>
          <w:sz w:val="22"/>
          <w:szCs w:val="22"/>
        </w:rPr>
        <w:t>3</w:t>
      </w:r>
      <w:r w:rsidRPr="00F66C61">
        <w:rPr>
          <w:rFonts w:ascii="Arial" w:hAnsi="Arial" w:cs="Arial"/>
          <w:sz w:val="22"/>
          <w:szCs w:val="22"/>
        </w:rPr>
        <w:t>: P</w:t>
      </w:r>
      <w:r w:rsidRPr="00F66C61">
        <w:rPr>
          <w:rFonts w:ascii="Arial" w:hAnsi="Arial" w:cs="Arial"/>
          <w:sz w:val="22"/>
          <w:szCs w:val="22"/>
        </w:rPr>
        <w:t xml:space="preserve">arkovací dům </w:t>
      </w:r>
      <w:r>
        <w:rPr>
          <w:rFonts w:ascii="Arial" w:hAnsi="Arial" w:cs="Arial"/>
          <w:sz w:val="22"/>
          <w:szCs w:val="22"/>
        </w:rPr>
        <w:t xml:space="preserve">P+R </w:t>
      </w:r>
      <w:r w:rsidRPr="00F66C61">
        <w:rPr>
          <w:rFonts w:ascii="Arial" w:hAnsi="Arial" w:cs="Arial"/>
          <w:sz w:val="22"/>
          <w:szCs w:val="22"/>
        </w:rPr>
        <w:t>v Praze na Černém Mostě</w:t>
      </w:r>
      <w:r w:rsidRPr="00F66C61">
        <w:rPr>
          <w:rFonts w:ascii="Arial" w:hAnsi="Arial" w:cs="Arial"/>
          <w:sz w:val="22"/>
          <w:szCs w:val="22"/>
        </w:rPr>
        <w:t>, pro OBERMEYER HELIKA připravilo TENJOO STUDIO</w:t>
      </w:r>
      <w:r w:rsidRPr="00F66C61">
        <w:rPr>
          <w:rFonts w:ascii="Arial" w:hAnsi="Arial" w:cs="Arial"/>
          <w:sz w:val="22"/>
          <w:szCs w:val="22"/>
        </w:rPr>
        <w:t xml:space="preserve"> </w:t>
      </w:r>
    </w:p>
    <w:p w14:paraId="0EED05B3" w14:textId="77777777" w:rsidR="0004415B" w:rsidRPr="008D3005" w:rsidRDefault="0004415B" w:rsidP="008D3005">
      <w:pPr>
        <w:tabs>
          <w:tab w:val="left" w:pos="9088"/>
        </w:tabs>
        <w:spacing w:line="32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3A242CEC" w14:textId="3533C059" w:rsidR="00CA5FD9" w:rsidRDefault="000542C7" w:rsidP="008D3005">
      <w:pPr>
        <w:tabs>
          <w:tab w:val="left" w:pos="9088"/>
        </w:tabs>
        <w:spacing w:line="320" w:lineRule="atLeast"/>
        <w:jc w:val="center"/>
      </w:pPr>
      <w:r>
        <w:fldChar w:fldCharType="begin"/>
      </w:r>
      <w:r>
        <w:instrText xml:space="preserve"> HYPERLINK "http://www.obermeyer.cz" </w:instrText>
      </w:r>
      <w:r>
        <w:fldChar w:fldCharType="separate"/>
      </w:r>
      <w:r w:rsidR="008D3005" w:rsidRPr="0043273C">
        <w:rPr>
          <w:rStyle w:val="Hypertextovodkaz"/>
          <w:rFonts w:ascii="Arial" w:hAnsi="Arial" w:cs="Arial"/>
          <w:sz w:val="22"/>
          <w:szCs w:val="22"/>
        </w:rPr>
        <w:t>www.obermeyer.cz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14:paraId="18DC29FC" w14:textId="77777777" w:rsidR="00CA5FD9" w:rsidRDefault="000542C7">
      <w:pPr>
        <w:tabs>
          <w:tab w:val="left" w:pos="9088"/>
        </w:tabs>
        <w:spacing w:line="320" w:lineRule="atLeast"/>
        <w:jc w:val="center"/>
      </w:pPr>
      <w:hyperlink r:id="rId11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Kerschbaumová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lastRenderedPageBreak/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101A3"/>
    <w:rsid w:val="00030A99"/>
    <w:rsid w:val="0004415B"/>
    <w:rsid w:val="000542C7"/>
    <w:rsid w:val="00055B84"/>
    <w:rsid w:val="0006001B"/>
    <w:rsid w:val="00060081"/>
    <w:rsid w:val="00061DAD"/>
    <w:rsid w:val="00062D35"/>
    <w:rsid w:val="00067B5A"/>
    <w:rsid w:val="000726F0"/>
    <w:rsid w:val="000732E1"/>
    <w:rsid w:val="000815FA"/>
    <w:rsid w:val="00083B80"/>
    <w:rsid w:val="00085B24"/>
    <w:rsid w:val="000B2035"/>
    <w:rsid w:val="000D049F"/>
    <w:rsid w:val="000E11DB"/>
    <w:rsid w:val="001054A8"/>
    <w:rsid w:val="00105F75"/>
    <w:rsid w:val="00122DD7"/>
    <w:rsid w:val="00140A6B"/>
    <w:rsid w:val="00142640"/>
    <w:rsid w:val="001923F5"/>
    <w:rsid w:val="00194FAD"/>
    <w:rsid w:val="001B5CA4"/>
    <w:rsid w:val="001C2ED9"/>
    <w:rsid w:val="001D76C4"/>
    <w:rsid w:val="001E3B7A"/>
    <w:rsid w:val="001F4431"/>
    <w:rsid w:val="001F5187"/>
    <w:rsid w:val="001F688B"/>
    <w:rsid w:val="00202234"/>
    <w:rsid w:val="00226475"/>
    <w:rsid w:val="00227E69"/>
    <w:rsid w:val="002324B9"/>
    <w:rsid w:val="002449FA"/>
    <w:rsid w:val="002514CA"/>
    <w:rsid w:val="002523FD"/>
    <w:rsid w:val="002528BF"/>
    <w:rsid w:val="00256929"/>
    <w:rsid w:val="00270994"/>
    <w:rsid w:val="002812EC"/>
    <w:rsid w:val="002879EE"/>
    <w:rsid w:val="002A3516"/>
    <w:rsid w:val="002C54FD"/>
    <w:rsid w:val="002C67BF"/>
    <w:rsid w:val="002F124B"/>
    <w:rsid w:val="002F1EAF"/>
    <w:rsid w:val="003244CD"/>
    <w:rsid w:val="0033297F"/>
    <w:rsid w:val="0034383F"/>
    <w:rsid w:val="00346CAF"/>
    <w:rsid w:val="003471A3"/>
    <w:rsid w:val="0035146B"/>
    <w:rsid w:val="003628B7"/>
    <w:rsid w:val="0036318E"/>
    <w:rsid w:val="00376277"/>
    <w:rsid w:val="00397C9D"/>
    <w:rsid w:val="003A0F2C"/>
    <w:rsid w:val="003D537D"/>
    <w:rsid w:val="003E7C3E"/>
    <w:rsid w:val="003F5547"/>
    <w:rsid w:val="00412640"/>
    <w:rsid w:val="00417351"/>
    <w:rsid w:val="0043353A"/>
    <w:rsid w:val="00434DE6"/>
    <w:rsid w:val="004358CF"/>
    <w:rsid w:val="00455677"/>
    <w:rsid w:val="004564A6"/>
    <w:rsid w:val="004648A4"/>
    <w:rsid w:val="004668B0"/>
    <w:rsid w:val="00467B48"/>
    <w:rsid w:val="004719AF"/>
    <w:rsid w:val="00475BAB"/>
    <w:rsid w:val="004768ED"/>
    <w:rsid w:val="00483AAC"/>
    <w:rsid w:val="004878E9"/>
    <w:rsid w:val="00490DFB"/>
    <w:rsid w:val="004A7F0D"/>
    <w:rsid w:val="004B28A7"/>
    <w:rsid w:val="004C67DB"/>
    <w:rsid w:val="004C7873"/>
    <w:rsid w:val="00501008"/>
    <w:rsid w:val="00506883"/>
    <w:rsid w:val="00514B45"/>
    <w:rsid w:val="005236F9"/>
    <w:rsid w:val="00537DF4"/>
    <w:rsid w:val="00550B85"/>
    <w:rsid w:val="00565E2B"/>
    <w:rsid w:val="005A0E0A"/>
    <w:rsid w:val="005A5AE0"/>
    <w:rsid w:val="005A5DA7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FC2"/>
    <w:rsid w:val="0065433B"/>
    <w:rsid w:val="00663906"/>
    <w:rsid w:val="00671DB5"/>
    <w:rsid w:val="0068457C"/>
    <w:rsid w:val="00695288"/>
    <w:rsid w:val="00697D8F"/>
    <w:rsid w:val="006A4B28"/>
    <w:rsid w:val="006D686B"/>
    <w:rsid w:val="006E43EC"/>
    <w:rsid w:val="006E4DF2"/>
    <w:rsid w:val="00704A32"/>
    <w:rsid w:val="0070683D"/>
    <w:rsid w:val="00723D47"/>
    <w:rsid w:val="007414EF"/>
    <w:rsid w:val="00744E4D"/>
    <w:rsid w:val="00756EDD"/>
    <w:rsid w:val="007626BE"/>
    <w:rsid w:val="00763266"/>
    <w:rsid w:val="007663AD"/>
    <w:rsid w:val="00772281"/>
    <w:rsid w:val="00782DB4"/>
    <w:rsid w:val="00786D5F"/>
    <w:rsid w:val="007A06A1"/>
    <w:rsid w:val="007A4908"/>
    <w:rsid w:val="007B4833"/>
    <w:rsid w:val="007B685A"/>
    <w:rsid w:val="007DE56F"/>
    <w:rsid w:val="008001AF"/>
    <w:rsid w:val="00801E41"/>
    <w:rsid w:val="0080374E"/>
    <w:rsid w:val="00806679"/>
    <w:rsid w:val="008203BC"/>
    <w:rsid w:val="0082173B"/>
    <w:rsid w:val="0083524C"/>
    <w:rsid w:val="00840982"/>
    <w:rsid w:val="00846829"/>
    <w:rsid w:val="00847D39"/>
    <w:rsid w:val="00855485"/>
    <w:rsid w:val="008701E2"/>
    <w:rsid w:val="008734DE"/>
    <w:rsid w:val="00875CC1"/>
    <w:rsid w:val="008B0436"/>
    <w:rsid w:val="008C13EA"/>
    <w:rsid w:val="008C197E"/>
    <w:rsid w:val="008D3005"/>
    <w:rsid w:val="008D58AA"/>
    <w:rsid w:val="008F39ED"/>
    <w:rsid w:val="00901B75"/>
    <w:rsid w:val="00901E2D"/>
    <w:rsid w:val="00910C68"/>
    <w:rsid w:val="00922EA6"/>
    <w:rsid w:val="009250B5"/>
    <w:rsid w:val="00941697"/>
    <w:rsid w:val="00950BA6"/>
    <w:rsid w:val="00953BE3"/>
    <w:rsid w:val="009544E6"/>
    <w:rsid w:val="00965F3C"/>
    <w:rsid w:val="009709F2"/>
    <w:rsid w:val="00983128"/>
    <w:rsid w:val="00983D99"/>
    <w:rsid w:val="009938AD"/>
    <w:rsid w:val="009B0D96"/>
    <w:rsid w:val="009B3826"/>
    <w:rsid w:val="009E1888"/>
    <w:rsid w:val="009E34E1"/>
    <w:rsid w:val="009F3265"/>
    <w:rsid w:val="00A11612"/>
    <w:rsid w:val="00A511B9"/>
    <w:rsid w:val="00A629DB"/>
    <w:rsid w:val="00A7325F"/>
    <w:rsid w:val="00A74A97"/>
    <w:rsid w:val="00A836B0"/>
    <w:rsid w:val="00A84ACA"/>
    <w:rsid w:val="00A87C89"/>
    <w:rsid w:val="00A9158B"/>
    <w:rsid w:val="00A93982"/>
    <w:rsid w:val="00A972BB"/>
    <w:rsid w:val="00AD78D1"/>
    <w:rsid w:val="00AE0B79"/>
    <w:rsid w:val="00AE0C8C"/>
    <w:rsid w:val="00AE6D9F"/>
    <w:rsid w:val="00B07F84"/>
    <w:rsid w:val="00B124F8"/>
    <w:rsid w:val="00B1280E"/>
    <w:rsid w:val="00B129DE"/>
    <w:rsid w:val="00B300BA"/>
    <w:rsid w:val="00B309BE"/>
    <w:rsid w:val="00B6046E"/>
    <w:rsid w:val="00B6438C"/>
    <w:rsid w:val="00B831F5"/>
    <w:rsid w:val="00B94B4D"/>
    <w:rsid w:val="00BA4421"/>
    <w:rsid w:val="00BA6585"/>
    <w:rsid w:val="00BE62FD"/>
    <w:rsid w:val="00C176E5"/>
    <w:rsid w:val="00C35886"/>
    <w:rsid w:val="00C36080"/>
    <w:rsid w:val="00C421C7"/>
    <w:rsid w:val="00C46BCE"/>
    <w:rsid w:val="00C545CC"/>
    <w:rsid w:val="00C63D6F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D01197"/>
    <w:rsid w:val="00D071E1"/>
    <w:rsid w:val="00D131F7"/>
    <w:rsid w:val="00D14865"/>
    <w:rsid w:val="00D308AA"/>
    <w:rsid w:val="00D30F2A"/>
    <w:rsid w:val="00D40C34"/>
    <w:rsid w:val="00D6706B"/>
    <w:rsid w:val="00DB140E"/>
    <w:rsid w:val="00DB5328"/>
    <w:rsid w:val="00DE2332"/>
    <w:rsid w:val="00DF070A"/>
    <w:rsid w:val="00DF5409"/>
    <w:rsid w:val="00E01B4D"/>
    <w:rsid w:val="00E13CCE"/>
    <w:rsid w:val="00E17A1D"/>
    <w:rsid w:val="00E448E8"/>
    <w:rsid w:val="00E66DBF"/>
    <w:rsid w:val="00E772A8"/>
    <w:rsid w:val="00E908C8"/>
    <w:rsid w:val="00E9195A"/>
    <w:rsid w:val="00E927CE"/>
    <w:rsid w:val="00E94E48"/>
    <w:rsid w:val="00E95BAD"/>
    <w:rsid w:val="00E96838"/>
    <w:rsid w:val="00EB0DE9"/>
    <w:rsid w:val="00EB4A0B"/>
    <w:rsid w:val="00ED0404"/>
    <w:rsid w:val="00F033AA"/>
    <w:rsid w:val="00F1026F"/>
    <w:rsid w:val="00F137E0"/>
    <w:rsid w:val="00F15DC8"/>
    <w:rsid w:val="00F17A9D"/>
    <w:rsid w:val="00F17EDF"/>
    <w:rsid w:val="00F20ACD"/>
    <w:rsid w:val="00F33D3D"/>
    <w:rsid w:val="00F33E14"/>
    <w:rsid w:val="00F403A8"/>
    <w:rsid w:val="00F56C32"/>
    <w:rsid w:val="00F6204D"/>
    <w:rsid w:val="00F66C61"/>
    <w:rsid w:val="00F70F2F"/>
    <w:rsid w:val="00F841ED"/>
    <w:rsid w:val="00F907B3"/>
    <w:rsid w:val="00F97763"/>
    <w:rsid w:val="00FA11C3"/>
    <w:rsid w:val="00FC145D"/>
    <w:rsid w:val="00FE6F5A"/>
    <w:rsid w:val="0777B94E"/>
    <w:rsid w:val="08738948"/>
    <w:rsid w:val="0C06EB6B"/>
    <w:rsid w:val="0C61C213"/>
    <w:rsid w:val="0CCA9A65"/>
    <w:rsid w:val="0FA7FC3E"/>
    <w:rsid w:val="11300415"/>
    <w:rsid w:val="14DE19E3"/>
    <w:rsid w:val="1766C2FF"/>
    <w:rsid w:val="1A0E84C3"/>
    <w:rsid w:val="1EBE1C8D"/>
    <w:rsid w:val="1EDDF28D"/>
    <w:rsid w:val="24579B68"/>
    <w:rsid w:val="293F2338"/>
    <w:rsid w:val="2AAF1B8C"/>
    <w:rsid w:val="2B0CC6B2"/>
    <w:rsid w:val="2D0B14D7"/>
    <w:rsid w:val="2E126D6E"/>
    <w:rsid w:val="2F24DBDE"/>
    <w:rsid w:val="3D24EFB4"/>
    <w:rsid w:val="3DCAB7A0"/>
    <w:rsid w:val="3E729162"/>
    <w:rsid w:val="3EE309CA"/>
    <w:rsid w:val="48DF54F2"/>
    <w:rsid w:val="4A6C5A8F"/>
    <w:rsid w:val="4BEC5AAD"/>
    <w:rsid w:val="5EC6B1FD"/>
    <w:rsid w:val="5EC92E04"/>
    <w:rsid w:val="5FD120CA"/>
    <w:rsid w:val="62BA23A6"/>
    <w:rsid w:val="647623CD"/>
    <w:rsid w:val="65E1B7BC"/>
    <w:rsid w:val="681A555D"/>
    <w:rsid w:val="6A1F4B23"/>
    <w:rsid w:val="6D9A2E05"/>
    <w:rsid w:val="6E8537E7"/>
    <w:rsid w:val="7325DA97"/>
    <w:rsid w:val="76D8467E"/>
    <w:rsid w:val="78439AA9"/>
    <w:rsid w:val="7AEE41A6"/>
    <w:rsid w:val="7B6B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paragraph" w:styleId="Prosttext">
    <w:name w:val="Plain Text"/>
    <w:basedOn w:val="Normln"/>
    <w:link w:val="ProsttextChar"/>
    <w:uiPriority w:val="99"/>
    <w:semiHidden/>
    <w:unhideWhenUsed/>
    <w:rsid w:val="00763266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6326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D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80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84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16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opb.d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EEFC-363A-4454-A200-AD506547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Radka Langrová Kerschbaumová</cp:lastModifiedBy>
  <cp:revision>6</cp:revision>
  <cp:lastPrinted>2021-12-01T14:34:00Z</cp:lastPrinted>
  <dcterms:created xsi:type="dcterms:W3CDTF">2021-12-01T14:49:00Z</dcterms:created>
  <dcterms:modified xsi:type="dcterms:W3CDTF">2021-12-02T10:10:00Z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